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bCs/>
          <w:sz w:val="44"/>
          <w:szCs w:val="44"/>
        </w:rPr>
        <w:t>年国家铜铅锌及制品质检中心事业单位招聘编制外聘用人员报名表</w:t>
      </w:r>
    </w:p>
    <w:tbl>
      <w:tblPr>
        <w:tblStyle w:val="2"/>
        <w:tblW w:w="9877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2"/>
        <w:gridCol w:w="364"/>
        <w:gridCol w:w="716"/>
        <w:gridCol w:w="1092"/>
        <w:gridCol w:w="1068"/>
        <w:gridCol w:w="732"/>
        <w:gridCol w:w="1433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6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  <w:tc>
          <w:tcPr>
            <w:tcW w:w="191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3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4075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07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(邮编)</w:t>
            </w:r>
          </w:p>
        </w:tc>
        <w:tc>
          <w:tcPr>
            <w:tcW w:w="407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407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计算机等级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外语等级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07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（从高中起，可另附页）</w:t>
            </w:r>
          </w:p>
        </w:tc>
        <w:tc>
          <w:tcPr>
            <w:tcW w:w="842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工作业绩与奖励情况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</w:tc>
        <w:tc>
          <w:tcPr>
            <w:tcW w:w="842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何时何地受过何种处分</w:t>
            </w:r>
          </w:p>
        </w:tc>
        <w:tc>
          <w:tcPr>
            <w:tcW w:w="842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202" w:rightChars="-96"/>
              <w:rPr>
                <w:rFonts w:hint="eastAsia" w:ascii="宋体" w:hAnsi="宋体"/>
                <w:color w:val="00CC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期望薪酬（元/月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34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聘用部门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427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427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hint="eastAsia" w:ascii="仿宋_GB2312" w:eastAsia="仿宋_GB2312"/>
        </w:rPr>
      </w:pPr>
      <w:r>
        <w:rPr>
          <w:rFonts w:hint="eastAsia" w:eastAsia="仿宋_GB2312"/>
        </w:rPr>
        <w:t>注：</w:t>
      </w:r>
      <w:r>
        <w:rPr>
          <w:rFonts w:hint="eastAsia" w:ascii="仿宋_GB2312" w:eastAsia="仿宋_GB2312"/>
        </w:rPr>
        <w:t>1、应聘者应对自己所填报资料的真实性负责，凡有弄虚作假者，一经发现一律不予录取；</w:t>
      </w:r>
    </w:p>
    <w:p>
      <w:pPr>
        <w:ind w:firstLine="420" w:firstLineChars="200"/>
      </w:pPr>
      <w:r>
        <w:rPr>
          <w:rFonts w:hint="eastAsia" w:ascii="仿宋_GB2312" w:eastAsia="仿宋_GB2312"/>
        </w:rPr>
        <w:t xml:space="preserve">2、报名所需材料详见招聘公告。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C6832"/>
    <w:rsid w:val="514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2019-09-26T07:30:00Z</dcterms:created>
  <dc:creator>朱玲</dc:creator>
  <cp:lastModifiedBy>朱玲</cp:lastModifiedBy>
  <dcterms:modified xsi:type="dcterms:W3CDTF">2019-09-26T07:30:25Z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